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C4" w:rsidRPr="00BD2670" w:rsidRDefault="00ED0AC4" w:rsidP="00BD2670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Gecko Personal Use Only" w:hAnsi="Gecko Personal Use Only" w:cs="Gecko Personal Use Only"/>
          <w:b/>
          <w:color w:val="1D2129"/>
          <w:sz w:val="32"/>
          <w:szCs w:val="32"/>
        </w:rPr>
      </w:pPr>
      <w:r w:rsidRPr="00BD2670">
        <w:rPr>
          <w:rFonts w:ascii="Gecko Personal Use Only" w:hAnsi="Gecko Personal Use Only" w:cs="Gecko Personal Use Only"/>
          <w:b/>
          <w:color w:val="1D2129"/>
          <w:sz w:val="32"/>
          <w:szCs w:val="32"/>
        </w:rPr>
        <w:t xml:space="preserve">July 6, 2018: </w:t>
      </w:r>
      <w:r w:rsidR="00FD31C1" w:rsidRPr="00BD2670">
        <w:rPr>
          <w:rFonts w:ascii="Gecko Personal Use Only" w:hAnsi="Gecko Personal Use Only" w:cs="Gecko Personal Use Only"/>
          <w:b/>
          <w:color w:val="1D2129"/>
          <w:sz w:val="32"/>
          <w:szCs w:val="32"/>
        </w:rPr>
        <w:t>INAUGURATION OF CHILDLINE KARBI ANGLONG</w:t>
      </w:r>
    </w:p>
    <w:p w:rsidR="00ED0AC4" w:rsidRPr="00AF0D8C" w:rsidRDefault="00BD2670" w:rsidP="00AF0D8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Book Antiqua" w:hAnsi="Book Antiqua" w:cs="Helvetica"/>
          <w:color w:val="1D2129"/>
        </w:rPr>
      </w:pPr>
      <w:proofErr w:type="spellStart"/>
      <w:r w:rsidRPr="007F1895">
        <w:rPr>
          <w:rFonts w:ascii="Book Antiqua" w:hAnsi="Book Antiqua" w:cs="Helvetica"/>
          <w:b/>
          <w:color w:val="1D2129"/>
        </w:rPr>
        <w:t>Childline</w:t>
      </w:r>
      <w:proofErr w:type="spellEnd"/>
      <w:r w:rsidRPr="007F1895">
        <w:rPr>
          <w:rFonts w:ascii="Book Antiqua" w:hAnsi="Book Antiqua" w:cs="Helvetica"/>
          <w:b/>
          <w:color w:val="1D2129"/>
        </w:rPr>
        <w:t xml:space="preserve"> Karbi Anglong </w:t>
      </w:r>
      <w:r w:rsidR="00ED0AC4" w:rsidRPr="007F1895">
        <w:rPr>
          <w:rFonts w:ascii="Book Antiqua" w:hAnsi="Book Antiqua" w:cs="Helvetica"/>
          <w:b/>
          <w:color w:val="1D2129"/>
        </w:rPr>
        <w:t>1098</w:t>
      </w:r>
      <w:r w:rsidR="00ED0AC4" w:rsidRPr="00AF0D8C">
        <w:rPr>
          <w:rFonts w:ascii="Book Antiqua" w:hAnsi="Book Antiqua" w:cs="Helvetica"/>
          <w:color w:val="1D2129"/>
        </w:rPr>
        <w:t xml:space="preserve"> was officially launched today at Jirsong Asong, Diphu by Mr. </w:t>
      </w:r>
      <w:proofErr w:type="spellStart"/>
      <w:r w:rsidR="00ED0AC4" w:rsidRPr="00AF0D8C">
        <w:rPr>
          <w:rFonts w:ascii="Book Antiqua" w:hAnsi="Book Antiqua" w:cs="Helvetica"/>
          <w:color w:val="1D2129"/>
        </w:rPr>
        <w:t>Mridul</w:t>
      </w:r>
      <w:proofErr w:type="spellEnd"/>
      <w:r w:rsidR="00ED0AC4" w:rsidRPr="00AF0D8C">
        <w:rPr>
          <w:rFonts w:ascii="Book Antiqua" w:hAnsi="Book Antiqua" w:cs="Helvetica"/>
          <w:color w:val="1D2129"/>
        </w:rPr>
        <w:t xml:space="preserve"> Kumar </w:t>
      </w:r>
      <w:proofErr w:type="spellStart"/>
      <w:r w:rsidR="00ED0AC4" w:rsidRPr="00AF0D8C">
        <w:rPr>
          <w:rFonts w:ascii="Book Antiqua" w:hAnsi="Book Antiqua" w:cs="Helvetica"/>
          <w:color w:val="1D2129"/>
        </w:rPr>
        <w:t>Mahanta</w:t>
      </w:r>
      <w:proofErr w:type="spellEnd"/>
      <w:r w:rsidR="00ED0AC4" w:rsidRPr="00AF0D8C">
        <w:rPr>
          <w:rFonts w:ascii="Book Antiqua" w:hAnsi="Book Antiqua" w:cs="Helvetica"/>
          <w:color w:val="1D2129"/>
        </w:rPr>
        <w:t xml:space="preserve">, Deputy Commissioner of Karbi Anglong, in the presence of officials from various departments of the District administration, Bishop Paul </w:t>
      </w:r>
      <w:proofErr w:type="spellStart"/>
      <w:r w:rsidR="00ED0AC4" w:rsidRPr="00AF0D8C">
        <w:rPr>
          <w:rFonts w:ascii="Book Antiqua" w:hAnsi="Book Antiqua" w:cs="Helvetica"/>
          <w:color w:val="1D2129"/>
        </w:rPr>
        <w:t>Mattekatt</w:t>
      </w:r>
      <w:proofErr w:type="spellEnd"/>
      <w:r w:rsidR="00ED0AC4" w:rsidRPr="00AF0D8C">
        <w:rPr>
          <w:rFonts w:ascii="Book Antiqua" w:hAnsi="Book Antiqua" w:cs="Helvetica"/>
          <w:color w:val="1D2129"/>
        </w:rPr>
        <w:t xml:space="preserve"> of the Diocese of Diphu, and representatives from all walks of life. Rev. Dr. </w:t>
      </w:r>
      <w:proofErr w:type="spellStart"/>
      <w:r w:rsidR="00ED0AC4" w:rsidRPr="00AF0D8C">
        <w:rPr>
          <w:rFonts w:ascii="Book Antiqua" w:hAnsi="Book Antiqua" w:cs="Helvetica"/>
          <w:color w:val="1D2129"/>
        </w:rPr>
        <w:t>Tomy</w:t>
      </w:r>
      <w:proofErr w:type="spellEnd"/>
      <w:r w:rsidR="00ED0AC4" w:rsidRPr="00AF0D8C">
        <w:rPr>
          <w:rFonts w:ascii="Book Antiqua" w:hAnsi="Book Antiqua" w:cs="Helvetica"/>
          <w:color w:val="1D2129"/>
        </w:rPr>
        <w:t xml:space="preserve"> Palely, Director of Jirsong Asong is also the Director of </w:t>
      </w:r>
      <w:proofErr w:type="spellStart"/>
      <w:r w:rsidR="00ED0AC4" w:rsidRPr="00AF0D8C">
        <w:rPr>
          <w:rFonts w:ascii="Book Antiqua" w:hAnsi="Book Antiqua" w:cs="Helvetica"/>
          <w:color w:val="1D2129"/>
        </w:rPr>
        <w:t>Childline</w:t>
      </w:r>
      <w:proofErr w:type="spellEnd"/>
      <w:r w:rsidR="00ED0AC4" w:rsidRPr="00AF0D8C">
        <w:rPr>
          <w:rFonts w:ascii="Book Antiqua" w:hAnsi="Book Antiqua" w:cs="Helvetica"/>
          <w:color w:val="1D2129"/>
        </w:rPr>
        <w:t xml:space="preserve"> Karbi Anglong.</w:t>
      </w:r>
      <w:r w:rsidR="00FD31C1" w:rsidRPr="00AF0D8C">
        <w:rPr>
          <w:rFonts w:ascii="Book Antiqua" w:hAnsi="Book Antiqua" w:cs="Helvetica"/>
          <w:color w:val="1D2129"/>
        </w:rPr>
        <w:t xml:space="preserve"> </w:t>
      </w:r>
    </w:p>
    <w:p w:rsidR="00ED0AC4" w:rsidRDefault="00ED0AC4" w:rsidP="00AF0D8C">
      <w:pPr>
        <w:pStyle w:val="NormalWeb"/>
        <w:shd w:val="clear" w:color="auto" w:fill="FFFFFF"/>
        <w:spacing w:before="75" w:beforeAutospacing="0" w:after="0" w:afterAutospacing="0"/>
        <w:jc w:val="both"/>
        <w:rPr>
          <w:rFonts w:ascii="Helvetica" w:hAnsi="Helvetica" w:cs="Helvetica"/>
          <w:color w:val="1D2129"/>
          <w:sz w:val="18"/>
          <w:szCs w:val="18"/>
        </w:rPr>
      </w:pPr>
      <w:proofErr w:type="spellStart"/>
      <w:r w:rsidRPr="00AF0D8C">
        <w:rPr>
          <w:rFonts w:ascii="Book Antiqua" w:hAnsi="Book Antiqua" w:cs="Helvetica"/>
          <w:color w:val="1D2129"/>
        </w:rPr>
        <w:t>Childline</w:t>
      </w:r>
      <w:proofErr w:type="spellEnd"/>
      <w:r w:rsidRPr="00AF0D8C">
        <w:rPr>
          <w:rFonts w:ascii="Book Antiqua" w:hAnsi="Book Antiqua" w:cs="Helvetica"/>
          <w:color w:val="1D2129"/>
        </w:rPr>
        <w:t xml:space="preserve"> is a 24 hour toll free phone outreach service for Children in need of care and protection. This project is </w:t>
      </w:r>
      <w:r w:rsidR="00BD2670" w:rsidRPr="00AF0D8C">
        <w:rPr>
          <w:rFonts w:ascii="Book Antiqua" w:hAnsi="Book Antiqua" w:cs="Helvetica"/>
          <w:color w:val="1D2129"/>
        </w:rPr>
        <w:t>supported by</w:t>
      </w:r>
      <w:r w:rsidRPr="00AF0D8C">
        <w:rPr>
          <w:rFonts w:ascii="Book Antiqua" w:hAnsi="Book Antiqua" w:cs="Helvetica"/>
          <w:color w:val="1D2129"/>
        </w:rPr>
        <w:t xml:space="preserve"> the Ministry</w:t>
      </w:r>
      <w:r w:rsidR="00BD2670" w:rsidRPr="00AF0D8C">
        <w:rPr>
          <w:rFonts w:ascii="Book Antiqua" w:hAnsi="Book Antiqua" w:cs="Helvetica"/>
          <w:color w:val="1D2129"/>
        </w:rPr>
        <w:t xml:space="preserve"> of Women and Child Development, Government of India.</w:t>
      </w:r>
      <w:r w:rsidR="00BD2670">
        <w:rPr>
          <w:rFonts w:ascii="Helvetica" w:hAnsi="Helvetica" w:cs="Helvetica"/>
          <w:color w:val="1D2129"/>
          <w:sz w:val="18"/>
          <w:szCs w:val="18"/>
        </w:rPr>
        <w:t xml:space="preserve"> </w:t>
      </w:r>
    </w:p>
    <w:p w:rsidR="00FD31C1" w:rsidRDefault="00FD31C1" w:rsidP="00ED0AC4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 w:cs="Helvetica"/>
          <w:color w:val="1D2129"/>
          <w:sz w:val="18"/>
          <w:szCs w:val="18"/>
        </w:rPr>
      </w:pPr>
    </w:p>
    <w:p w:rsidR="00192559" w:rsidRDefault="00192559" w:rsidP="00ED0AC4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noProof/>
          <w:color w:val="1D2129"/>
          <w:sz w:val="18"/>
          <w:szCs w:val="18"/>
        </w:rPr>
        <w:drawing>
          <wp:inline distT="0" distB="0" distL="0" distR="0">
            <wp:extent cx="5727244" cy="3522428"/>
            <wp:effectExtent l="19050" t="0" r="6806" b="0"/>
            <wp:docPr id="7" name="Picture 5" descr="C:\Users\user\Desktop\Childl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hildlin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59" w:rsidRDefault="00192559" w:rsidP="00ED0AC4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 w:cs="Helvetica"/>
          <w:color w:val="1D2129"/>
          <w:sz w:val="18"/>
          <w:szCs w:val="18"/>
        </w:rPr>
      </w:pPr>
    </w:p>
    <w:p w:rsidR="00192559" w:rsidRDefault="00192559" w:rsidP="00ED0AC4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 w:cs="Helvetica"/>
          <w:color w:val="1D2129"/>
          <w:sz w:val="18"/>
          <w:szCs w:val="18"/>
        </w:rPr>
      </w:pPr>
    </w:p>
    <w:p w:rsidR="00192559" w:rsidRDefault="00192559" w:rsidP="00ED0AC4">
      <w:pPr>
        <w:pStyle w:val="NormalWeb"/>
        <w:shd w:val="clear" w:color="auto" w:fill="FFFFFF"/>
        <w:spacing w:before="75" w:beforeAutospacing="0" w:after="0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noProof/>
          <w:color w:val="1D2129"/>
          <w:sz w:val="18"/>
          <w:szCs w:val="18"/>
        </w:rPr>
        <w:drawing>
          <wp:inline distT="0" distB="0" distL="0" distR="0">
            <wp:extent cx="2834198" cy="2654563"/>
            <wp:effectExtent l="19050" t="0" r="4252" b="0"/>
            <wp:docPr id="8" name="Picture 6" descr="L:\Inaug.childline\Childlin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Inaug.childline\Childline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959" cy="265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54C">
        <w:rPr>
          <w:rFonts w:ascii="Helvetica" w:hAnsi="Helvetica" w:cs="Helvetica"/>
          <w:noProof/>
          <w:color w:val="1D2129"/>
          <w:sz w:val="18"/>
          <w:szCs w:val="18"/>
        </w:rPr>
        <w:drawing>
          <wp:inline distT="0" distB="0" distL="0" distR="0">
            <wp:extent cx="2837069" cy="2655736"/>
            <wp:effectExtent l="19050" t="0" r="1381" b="0"/>
            <wp:docPr id="10" name="Picture 7" descr="L:\Inaug.childline\Childli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Inaug.childline\Childlin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66" cy="265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559" w:rsidSect="006A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cko Personal Use Only">
    <w:panose1 w:val="00000000000000000000"/>
    <w:charset w:val="00"/>
    <w:family w:val="auto"/>
    <w:pitch w:val="variable"/>
    <w:sig w:usb0="A00022AF" w:usb1="4000000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0AC4"/>
    <w:rsid w:val="000A3A1B"/>
    <w:rsid w:val="00192559"/>
    <w:rsid w:val="001B0EA6"/>
    <w:rsid w:val="002F0EAD"/>
    <w:rsid w:val="00364722"/>
    <w:rsid w:val="006A00FB"/>
    <w:rsid w:val="007F1895"/>
    <w:rsid w:val="00812A06"/>
    <w:rsid w:val="00851BD3"/>
    <w:rsid w:val="00892EFF"/>
    <w:rsid w:val="00AF0D8C"/>
    <w:rsid w:val="00BD2670"/>
    <w:rsid w:val="00D2554C"/>
    <w:rsid w:val="00ED0AC4"/>
    <w:rsid w:val="00FD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2018-07-11T10:06:00Z</dcterms:created>
  <dcterms:modified xsi:type="dcterms:W3CDTF">2018-07-11T10:33:00Z</dcterms:modified>
</cp:coreProperties>
</file>